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002D22" w14:textId="77777777" w:rsidR="00CE7D93" w:rsidRPr="000B05D5" w:rsidRDefault="00CE7D93" w:rsidP="008935CB">
      <w:pPr>
        <w:pStyle w:val="tc2"/>
        <w:shd w:val="clear" w:color="auto" w:fill="FFFFFF"/>
        <w:rPr>
          <w:rFonts w:ascii="Arial" w:hAnsi="Arial" w:cs="Arial"/>
          <w:noProof/>
          <w:sz w:val="28"/>
          <w:szCs w:val="28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53203B1C" wp14:editId="16888CB2">
            <wp:extent cx="427355" cy="606425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D011A4" w14:textId="77777777" w:rsidR="00CE7D93" w:rsidRPr="00332F38" w:rsidRDefault="00CE7D93" w:rsidP="008935CB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332F38">
        <w:rPr>
          <w:sz w:val="32"/>
          <w:szCs w:val="32"/>
          <w:lang w:val="uk-UA"/>
        </w:rPr>
        <w:t>УКРАЇНА</w:t>
      </w:r>
    </w:p>
    <w:p w14:paraId="0F41CBCD" w14:textId="77777777" w:rsidR="00CE7D93" w:rsidRPr="00332F38" w:rsidRDefault="00CE7D93" w:rsidP="008935CB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332F38">
        <w:rPr>
          <w:b/>
          <w:sz w:val="32"/>
          <w:lang w:val="uk-UA"/>
        </w:rPr>
        <w:t>ГОРОДОЦЬКА МІСЬКА РАДА</w:t>
      </w:r>
    </w:p>
    <w:p w14:paraId="6A3422DB" w14:textId="77777777" w:rsidR="00CE7D93" w:rsidRPr="00332F38" w:rsidRDefault="00CE7D93" w:rsidP="008935C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32F38">
        <w:rPr>
          <w:sz w:val="28"/>
          <w:szCs w:val="28"/>
          <w:lang w:val="uk-UA"/>
        </w:rPr>
        <w:t>ЛЬВІВСЬКОЇ ОБЛАСТІ</w:t>
      </w:r>
    </w:p>
    <w:p w14:paraId="6D2A0BEA" w14:textId="77777777" w:rsidR="00CE7D93" w:rsidRPr="00B20917" w:rsidRDefault="002903F5" w:rsidP="008935CB">
      <w:pPr>
        <w:pStyle w:val="tc2"/>
        <w:shd w:val="clear" w:color="auto" w:fill="FFFFFF"/>
        <w:spacing w:line="240" w:lineRule="auto"/>
        <w:rPr>
          <w:color w:val="FF0000"/>
          <w:lang w:val="uk-UA"/>
        </w:rPr>
      </w:pPr>
      <w:r>
        <w:rPr>
          <w:b/>
          <w:color w:val="FF0000"/>
          <w:sz w:val="28"/>
          <w:szCs w:val="28"/>
          <w:lang w:val="uk-UA"/>
        </w:rPr>
        <w:t>__________</w:t>
      </w:r>
      <w:r w:rsidR="00CE7D93" w:rsidRPr="00B20917">
        <w:rPr>
          <w:b/>
          <w:color w:val="FF0000"/>
          <w:sz w:val="28"/>
          <w:szCs w:val="28"/>
          <w:lang w:val="uk-UA"/>
        </w:rPr>
        <w:t xml:space="preserve"> </w:t>
      </w:r>
      <w:r w:rsidR="00CE7D93" w:rsidRPr="002903F5">
        <w:rPr>
          <w:b/>
          <w:sz w:val="28"/>
          <w:szCs w:val="28"/>
          <w:lang w:val="uk-UA"/>
        </w:rPr>
        <w:t xml:space="preserve">СЕСІЯ </w:t>
      </w:r>
      <w:r w:rsidR="006A6FD6" w:rsidRPr="002903F5">
        <w:rPr>
          <w:b/>
          <w:sz w:val="28"/>
          <w:szCs w:val="28"/>
          <w:lang w:val="uk-UA"/>
        </w:rPr>
        <w:t>ВОСЬМОГО</w:t>
      </w:r>
      <w:r w:rsidR="00CE7D93" w:rsidRPr="002903F5">
        <w:rPr>
          <w:b/>
          <w:sz w:val="28"/>
          <w:szCs w:val="28"/>
          <w:lang w:val="uk-UA"/>
        </w:rPr>
        <w:t xml:space="preserve"> СКЛИКАННЯ</w:t>
      </w:r>
      <w:r w:rsidR="00CE7D93" w:rsidRPr="00B20917">
        <w:rPr>
          <w:color w:val="FF0000"/>
          <w:lang w:val="uk-UA"/>
        </w:rPr>
        <w:tab/>
      </w:r>
    </w:p>
    <w:p w14:paraId="0118007B" w14:textId="77777777" w:rsidR="00CE7D93" w:rsidRPr="00B20917" w:rsidRDefault="00CE7D93" w:rsidP="008935CB">
      <w:pPr>
        <w:pStyle w:val="tc2"/>
        <w:shd w:val="clear" w:color="auto" w:fill="FFFFFF"/>
        <w:spacing w:line="240" w:lineRule="auto"/>
        <w:rPr>
          <w:b/>
          <w:color w:val="FF0000"/>
          <w:sz w:val="28"/>
          <w:szCs w:val="28"/>
          <w:lang w:val="uk-UA"/>
        </w:rPr>
      </w:pPr>
      <w:r w:rsidRPr="00B20917">
        <w:rPr>
          <w:color w:val="FF0000"/>
          <w:lang w:val="uk-UA"/>
        </w:rPr>
        <w:tab/>
      </w:r>
    </w:p>
    <w:p w14:paraId="10D71487" w14:textId="77777777" w:rsidR="00CE7D93" w:rsidRPr="00F2689F" w:rsidRDefault="00CE7D93" w:rsidP="008935CB">
      <w:pPr>
        <w:spacing w:line="240" w:lineRule="auto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</w:rPr>
        <w:t xml:space="preserve">                                      </w:t>
      </w:r>
      <w:r w:rsidR="008935CB">
        <w:rPr>
          <w:rFonts w:ascii="Times New Roman" w:hAnsi="Times New Roman"/>
          <w:b/>
          <w:sz w:val="36"/>
          <w:szCs w:val="36"/>
        </w:rPr>
        <w:t xml:space="preserve">РІШЕННЯ № </w:t>
      </w:r>
    </w:p>
    <w:p w14:paraId="263B281B" w14:textId="77777777" w:rsidR="00CE7D93" w:rsidRPr="00332F38" w:rsidRDefault="00CE7D93" w:rsidP="008935CB">
      <w:pPr>
        <w:spacing w:line="240" w:lineRule="auto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                      </w:t>
      </w:r>
    </w:p>
    <w:p w14:paraId="467E6777" w14:textId="77777777" w:rsidR="00CE7D93" w:rsidRPr="002903F5" w:rsidRDefault="00B20917" w:rsidP="008935CB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903F5">
        <w:rPr>
          <w:rFonts w:ascii="Times New Roman" w:hAnsi="Times New Roman"/>
          <w:b/>
          <w:sz w:val="28"/>
          <w:szCs w:val="28"/>
        </w:rPr>
        <w:t xml:space="preserve">Від     лютого </w:t>
      </w:r>
      <w:r w:rsidR="00CE7D93" w:rsidRPr="002903F5">
        <w:rPr>
          <w:rFonts w:ascii="Times New Roman" w:hAnsi="Times New Roman"/>
          <w:b/>
          <w:sz w:val="28"/>
          <w:szCs w:val="28"/>
        </w:rPr>
        <w:t xml:space="preserve"> 2020 року</w:t>
      </w:r>
    </w:p>
    <w:p w14:paraId="7A5425A5" w14:textId="77777777" w:rsidR="00CE7D93" w:rsidRPr="002903F5" w:rsidRDefault="00CE7D93" w:rsidP="008935CB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9351232" w14:textId="77777777" w:rsidR="008935CB" w:rsidRDefault="00F61B5D" w:rsidP="008935CB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внесення змін до </w:t>
      </w:r>
      <w:r w:rsidR="000D7218">
        <w:rPr>
          <w:rFonts w:ascii="Times New Roman" w:hAnsi="Times New Roman"/>
          <w:b/>
          <w:sz w:val="28"/>
          <w:szCs w:val="28"/>
        </w:rPr>
        <w:t>рішення сесії</w:t>
      </w:r>
    </w:p>
    <w:p w14:paraId="5407C754" w14:textId="77777777" w:rsidR="00F61B5D" w:rsidRPr="008935CB" w:rsidRDefault="000D7218" w:rsidP="008935CB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Міської ради від 22.12.2020 №54</w:t>
      </w:r>
    </w:p>
    <w:p w14:paraId="4976C013" w14:textId="77777777" w:rsidR="000D7218" w:rsidRDefault="000D7218" w:rsidP="008935CB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«Про затвердження </w:t>
      </w:r>
      <w:r w:rsidR="00F61B5D">
        <w:rPr>
          <w:rFonts w:ascii="Times New Roman" w:hAnsi="Times New Roman"/>
          <w:b/>
          <w:sz w:val="28"/>
          <w:szCs w:val="28"/>
        </w:rPr>
        <w:t xml:space="preserve">комплексної </w:t>
      </w:r>
    </w:p>
    <w:p w14:paraId="6BB37B95" w14:textId="77777777" w:rsidR="008935CB" w:rsidRDefault="00F61B5D" w:rsidP="008935CB">
      <w:pPr>
        <w:spacing w:after="0" w:line="240" w:lineRule="atLeast"/>
        <w:rPr>
          <w:rFonts w:ascii="Times New Roman" w:hAnsi="Times New Roman"/>
          <w:b/>
          <w:kern w:val="3"/>
          <w:sz w:val="28"/>
          <w:szCs w:val="28"/>
          <w:lang w:eastAsia="ja-JP" w:bidi="fa-IR"/>
        </w:rPr>
      </w:pPr>
      <w:r>
        <w:rPr>
          <w:rFonts w:ascii="Times New Roman" w:hAnsi="Times New Roman"/>
          <w:b/>
          <w:sz w:val="28"/>
          <w:szCs w:val="28"/>
        </w:rPr>
        <w:t>Програми</w:t>
      </w:r>
      <w:r w:rsidR="00CA5189">
        <w:rPr>
          <w:rFonts w:ascii="Times New Roman" w:hAnsi="Times New Roman"/>
          <w:b/>
          <w:sz w:val="28"/>
          <w:szCs w:val="28"/>
        </w:rPr>
        <w:t xml:space="preserve"> соціального захисту</w:t>
      </w:r>
      <w:r w:rsidR="008935CB" w:rsidRPr="008935CB"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 xml:space="preserve"> </w:t>
      </w:r>
    </w:p>
    <w:p w14:paraId="5F98E56F" w14:textId="77777777" w:rsidR="00CA5189" w:rsidRDefault="00CA5189" w:rsidP="008935CB">
      <w:pPr>
        <w:spacing w:after="0" w:line="240" w:lineRule="atLeast"/>
        <w:rPr>
          <w:rFonts w:ascii="Times New Roman" w:hAnsi="Times New Roman"/>
          <w:b/>
          <w:kern w:val="3"/>
          <w:sz w:val="28"/>
          <w:szCs w:val="28"/>
          <w:lang w:eastAsia="ja-JP" w:bidi="fa-IR"/>
        </w:rPr>
      </w:pPr>
      <w:r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 xml:space="preserve">та забезпечення населення </w:t>
      </w:r>
      <w:r w:rsidR="008935CB"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 xml:space="preserve">Городоцької </w:t>
      </w:r>
    </w:p>
    <w:p w14:paraId="07A6B928" w14:textId="77777777" w:rsidR="008935CB" w:rsidRPr="008935CB" w:rsidRDefault="008935CB" w:rsidP="008935CB">
      <w:pPr>
        <w:spacing w:after="0" w:line="240" w:lineRule="atLeast"/>
        <w:rPr>
          <w:rFonts w:ascii="Times New Roman" w:hAnsi="Times New Roman"/>
          <w:b/>
          <w:kern w:val="3"/>
          <w:sz w:val="28"/>
          <w:szCs w:val="28"/>
          <w:lang w:eastAsia="ja-JP" w:bidi="fa-IR"/>
        </w:rPr>
      </w:pPr>
      <w:r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>міської ради</w:t>
      </w:r>
      <w:r w:rsidR="00CA5189"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 xml:space="preserve"> на 2021</w:t>
      </w:r>
      <w:r w:rsidR="000D7218"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>-2024 р.»</w:t>
      </w:r>
    </w:p>
    <w:p w14:paraId="2219E13D" w14:textId="77777777" w:rsidR="008935CB" w:rsidRDefault="008935CB" w:rsidP="008935CB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5E2B35B" w14:textId="77777777" w:rsidR="00CE7D93" w:rsidRPr="00F61B5D" w:rsidRDefault="00B531BF" w:rsidP="00F61B5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B5D">
        <w:rPr>
          <w:rFonts w:ascii="Times New Roman" w:hAnsi="Times New Roman" w:cs="Times New Roman"/>
          <w:sz w:val="28"/>
          <w:szCs w:val="28"/>
        </w:rPr>
        <w:t>З метою</w:t>
      </w:r>
      <w:r w:rsidR="00F61B5D">
        <w:rPr>
          <w:rFonts w:ascii="Times New Roman" w:hAnsi="Times New Roman" w:cs="Times New Roman"/>
          <w:sz w:val="28"/>
          <w:szCs w:val="28"/>
        </w:rPr>
        <w:t xml:space="preserve">  соціального захисту та </w:t>
      </w:r>
      <w:r w:rsidRPr="00F61B5D">
        <w:rPr>
          <w:rFonts w:ascii="Times New Roman" w:hAnsi="Times New Roman" w:cs="Times New Roman"/>
          <w:sz w:val="28"/>
          <w:szCs w:val="28"/>
        </w:rPr>
        <w:t xml:space="preserve"> забезпечення </w:t>
      </w:r>
      <w:r w:rsidR="00B20917" w:rsidRPr="00F61B5D">
        <w:rPr>
          <w:rFonts w:ascii="Times New Roman" w:hAnsi="Times New Roman" w:cs="Times New Roman"/>
          <w:sz w:val="28"/>
          <w:szCs w:val="28"/>
        </w:rPr>
        <w:t xml:space="preserve"> окремих категорій населення</w:t>
      </w:r>
      <w:r w:rsidRPr="00F61B5D">
        <w:rPr>
          <w:rFonts w:ascii="Times New Roman" w:hAnsi="Times New Roman" w:cs="Times New Roman"/>
          <w:sz w:val="28"/>
          <w:szCs w:val="28"/>
        </w:rPr>
        <w:t xml:space="preserve"> Городоцької </w:t>
      </w:r>
      <w:r w:rsidR="00B20917" w:rsidRPr="00F61B5D">
        <w:rPr>
          <w:rFonts w:ascii="Times New Roman" w:hAnsi="Times New Roman" w:cs="Times New Roman"/>
          <w:sz w:val="28"/>
          <w:szCs w:val="28"/>
        </w:rPr>
        <w:t>міської</w:t>
      </w:r>
      <w:r w:rsidR="00F61B5D" w:rsidRPr="00F61B5D">
        <w:rPr>
          <w:rFonts w:ascii="Times New Roman" w:hAnsi="Times New Roman" w:cs="Times New Roman"/>
          <w:sz w:val="28"/>
          <w:szCs w:val="28"/>
        </w:rPr>
        <w:t xml:space="preserve"> ради</w:t>
      </w:r>
      <w:r w:rsidR="00F61B5D">
        <w:rPr>
          <w:rFonts w:ascii="Times New Roman" w:hAnsi="Times New Roman" w:cs="Times New Roman"/>
          <w:sz w:val="28"/>
          <w:szCs w:val="28"/>
        </w:rPr>
        <w:t>, відповідно до п.22</w:t>
      </w:r>
      <w:r w:rsidRPr="00F61B5D">
        <w:rPr>
          <w:rFonts w:ascii="Times New Roman" w:hAnsi="Times New Roman" w:cs="Times New Roman"/>
          <w:sz w:val="28"/>
          <w:szCs w:val="28"/>
        </w:rPr>
        <w:t xml:space="preserve"> ст. 26 Закону України «Про мі</w:t>
      </w:r>
      <w:r w:rsidR="00CA5189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</w:p>
    <w:p w14:paraId="75078DDC" w14:textId="77777777" w:rsidR="00CE7D93" w:rsidRDefault="00CE7D93" w:rsidP="001814F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4253">
        <w:rPr>
          <w:rFonts w:ascii="Times New Roman" w:hAnsi="Times New Roman"/>
          <w:b/>
          <w:sz w:val="28"/>
          <w:szCs w:val="28"/>
        </w:rPr>
        <w:t>ВИРІШИЛА:</w:t>
      </w:r>
    </w:p>
    <w:p w14:paraId="3DDA2F07" w14:textId="77777777" w:rsidR="00B518D9" w:rsidRPr="00340E9B" w:rsidRDefault="00B518D9" w:rsidP="008935CB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764AEDFD" w14:textId="77777777" w:rsidR="000D7218" w:rsidRDefault="00CA5189" w:rsidP="00922A4D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56871221"/>
      <w:r>
        <w:rPr>
          <w:rFonts w:ascii="Times New Roman" w:hAnsi="Times New Roman" w:cs="Times New Roman"/>
          <w:sz w:val="28"/>
          <w:szCs w:val="28"/>
        </w:rPr>
        <w:t xml:space="preserve">Внести зміни до </w:t>
      </w:r>
      <w:r w:rsidR="000D7218">
        <w:rPr>
          <w:rFonts w:ascii="Times New Roman" w:hAnsi="Times New Roman" w:cs="Times New Roman"/>
          <w:sz w:val="28"/>
          <w:szCs w:val="28"/>
        </w:rPr>
        <w:t xml:space="preserve"> рішення сесії міської ради від 22.12.2020року №54 «про затвердження комплексної Програми соціального захисту та забезпечення </w:t>
      </w:r>
      <w:r w:rsidR="007250E6">
        <w:rPr>
          <w:rFonts w:ascii="Times New Roman" w:hAnsi="Times New Roman" w:cs="Times New Roman"/>
          <w:sz w:val="28"/>
          <w:szCs w:val="28"/>
        </w:rPr>
        <w:t xml:space="preserve"> населення  Городоцької мі</w:t>
      </w:r>
      <w:r w:rsidR="00915575">
        <w:rPr>
          <w:rFonts w:ascii="Times New Roman" w:hAnsi="Times New Roman" w:cs="Times New Roman"/>
          <w:sz w:val="28"/>
          <w:szCs w:val="28"/>
        </w:rPr>
        <w:t>ської рад на 2021</w:t>
      </w:r>
      <w:r w:rsidR="000D7218">
        <w:rPr>
          <w:rFonts w:ascii="Times New Roman" w:hAnsi="Times New Roman" w:cs="Times New Roman"/>
          <w:sz w:val="28"/>
          <w:szCs w:val="28"/>
        </w:rPr>
        <w:t>-2024 р.»</w:t>
      </w:r>
      <w:r w:rsidR="000D7218" w:rsidRPr="000D7218">
        <w:rPr>
          <w:rFonts w:ascii="Times New Roman" w:hAnsi="Times New Roman" w:cs="Times New Roman"/>
          <w:sz w:val="28"/>
          <w:szCs w:val="28"/>
        </w:rPr>
        <w:t>,</w:t>
      </w:r>
      <w:r w:rsidR="000D7218">
        <w:rPr>
          <w:rFonts w:ascii="Times New Roman" w:hAnsi="Times New Roman" w:cs="Times New Roman"/>
          <w:sz w:val="28"/>
          <w:szCs w:val="28"/>
        </w:rPr>
        <w:t xml:space="preserve"> а саме:</w:t>
      </w:r>
    </w:p>
    <w:p w14:paraId="339909EF" w14:textId="77777777" w:rsidR="00B518D9" w:rsidRDefault="00D627B7" w:rsidP="00922A4D">
      <w:pPr>
        <w:pStyle w:val="a7"/>
        <w:numPr>
          <w:ilvl w:val="1"/>
          <w:numId w:val="1"/>
        </w:numPr>
        <w:tabs>
          <w:tab w:val="num" w:pos="3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заходу</w:t>
      </w:r>
      <w:r w:rsidRPr="00D627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«одноразова адресна допомога</w:t>
      </w:r>
      <w:r w:rsidRPr="000D7218">
        <w:rPr>
          <w:rFonts w:ascii="Times New Roman" w:hAnsi="Times New Roman" w:cs="Times New Roman"/>
          <w:sz w:val="28"/>
          <w:szCs w:val="28"/>
        </w:rPr>
        <w:t xml:space="preserve"> матерям та дружинам загиблих учасників АТО та Героїв України (</w:t>
      </w:r>
      <w:r>
        <w:rPr>
          <w:rFonts w:ascii="Times New Roman" w:hAnsi="Times New Roman" w:cs="Times New Roman"/>
          <w:sz w:val="28"/>
          <w:szCs w:val="28"/>
        </w:rPr>
        <w:t xml:space="preserve">до дня Матері)» </w:t>
      </w:r>
      <w:r w:rsidR="00595E7D">
        <w:rPr>
          <w:rFonts w:ascii="Times New Roman" w:hAnsi="Times New Roman" w:cs="Times New Roman"/>
          <w:sz w:val="28"/>
          <w:szCs w:val="28"/>
        </w:rPr>
        <w:t xml:space="preserve">збільшити </w:t>
      </w:r>
      <w:r w:rsidR="00915575" w:rsidRPr="000D7218">
        <w:rPr>
          <w:rFonts w:ascii="Times New Roman" w:hAnsi="Times New Roman" w:cs="Times New Roman"/>
          <w:sz w:val="28"/>
          <w:szCs w:val="28"/>
        </w:rPr>
        <w:t xml:space="preserve"> середній розмір </w:t>
      </w:r>
      <w:r w:rsidR="000D7218">
        <w:rPr>
          <w:rFonts w:ascii="Times New Roman" w:hAnsi="Times New Roman" w:cs="Times New Roman"/>
          <w:sz w:val="28"/>
          <w:szCs w:val="28"/>
        </w:rPr>
        <w:t>до 10 000.00 грн.</w:t>
      </w:r>
      <w:r w:rsidR="00E7291C">
        <w:rPr>
          <w:rFonts w:ascii="Times New Roman" w:hAnsi="Times New Roman" w:cs="Times New Roman"/>
          <w:sz w:val="28"/>
          <w:szCs w:val="28"/>
        </w:rPr>
        <w:t xml:space="preserve"> та збільшити обсяги фінансування даного заходу на 56000.00грн.</w:t>
      </w:r>
    </w:p>
    <w:p w14:paraId="111ED597" w14:textId="77777777" w:rsidR="008B33F8" w:rsidRDefault="008B33F8" w:rsidP="00922A4D">
      <w:pPr>
        <w:pStyle w:val="a7"/>
        <w:numPr>
          <w:ilvl w:val="1"/>
          <w:numId w:val="1"/>
        </w:numPr>
        <w:tabs>
          <w:tab w:val="num" w:pos="3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заходу «щомісячна доплата до пенсії столітнім громадянам» збільшити чисельність одержувачів допомоги до 3-х осіб</w:t>
      </w:r>
      <w:r w:rsidR="00D627B7">
        <w:rPr>
          <w:rFonts w:ascii="Times New Roman" w:hAnsi="Times New Roman" w:cs="Times New Roman"/>
          <w:sz w:val="28"/>
          <w:szCs w:val="28"/>
        </w:rPr>
        <w:t xml:space="preserve"> та обсяг фінансування даного заходу збільшити  на 11 000.00грн</w:t>
      </w:r>
    </w:p>
    <w:p w14:paraId="66F4CB6F" w14:textId="77777777" w:rsidR="00E7291C" w:rsidRDefault="00595E7D" w:rsidP="00922A4D">
      <w:pPr>
        <w:pStyle w:val="a7"/>
        <w:numPr>
          <w:ilvl w:val="1"/>
          <w:numId w:val="1"/>
        </w:numPr>
        <w:tabs>
          <w:tab w:val="num" w:pos="3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заходу</w:t>
      </w:r>
      <w:r w:rsidR="00E7291C">
        <w:rPr>
          <w:rFonts w:ascii="Times New Roman" w:hAnsi="Times New Roman" w:cs="Times New Roman"/>
          <w:sz w:val="28"/>
          <w:szCs w:val="28"/>
        </w:rPr>
        <w:t xml:space="preserve"> «виплата одноразової допомоги на покращення  матеріально-побутових умов різних категорій населення громади (включаючи допомогу на лікування) середній розмір допомоги записати  «від 500.00грн до 5000.00грн  у відповідності до </w:t>
      </w:r>
      <w:r w:rsidR="00D627B7">
        <w:rPr>
          <w:rFonts w:ascii="Times New Roman" w:hAnsi="Times New Roman" w:cs="Times New Roman"/>
          <w:sz w:val="28"/>
          <w:szCs w:val="28"/>
        </w:rPr>
        <w:t>«</w:t>
      </w:r>
      <w:r w:rsidR="00E7291C">
        <w:rPr>
          <w:rFonts w:ascii="Times New Roman" w:hAnsi="Times New Roman" w:cs="Times New Roman"/>
          <w:sz w:val="28"/>
          <w:szCs w:val="28"/>
        </w:rPr>
        <w:t xml:space="preserve">Положення про порядок надання одноразової матеріальної допомоги громадянам, які проживають на території Городоцької </w:t>
      </w:r>
      <w:r w:rsidR="00E7291C">
        <w:rPr>
          <w:rFonts w:ascii="Times New Roman" w:hAnsi="Times New Roman" w:cs="Times New Roman"/>
          <w:sz w:val="28"/>
          <w:szCs w:val="28"/>
        </w:rPr>
        <w:lastRenderedPageBreak/>
        <w:t>міської ради</w:t>
      </w:r>
      <w:r w:rsidR="00642686">
        <w:rPr>
          <w:rFonts w:ascii="Times New Roman" w:hAnsi="Times New Roman" w:cs="Times New Roman"/>
          <w:sz w:val="28"/>
          <w:szCs w:val="28"/>
        </w:rPr>
        <w:t>»</w:t>
      </w:r>
      <w:r w:rsidR="00E7291C">
        <w:rPr>
          <w:rFonts w:ascii="Times New Roman" w:hAnsi="Times New Roman" w:cs="Times New Roman"/>
          <w:sz w:val="28"/>
          <w:szCs w:val="28"/>
        </w:rPr>
        <w:t xml:space="preserve"> та збільшити обсяги фі</w:t>
      </w:r>
      <w:r w:rsidR="00642686">
        <w:rPr>
          <w:rFonts w:ascii="Times New Roman" w:hAnsi="Times New Roman" w:cs="Times New Roman"/>
          <w:sz w:val="28"/>
          <w:szCs w:val="28"/>
        </w:rPr>
        <w:t xml:space="preserve">нансування даного заходу на </w:t>
      </w:r>
      <w:r w:rsidR="00D627B7">
        <w:rPr>
          <w:rFonts w:ascii="Times New Roman" w:hAnsi="Times New Roman" w:cs="Times New Roman"/>
          <w:sz w:val="28"/>
          <w:szCs w:val="28"/>
        </w:rPr>
        <w:t>406</w:t>
      </w:r>
      <w:r w:rsidR="00642686">
        <w:rPr>
          <w:rFonts w:ascii="Times New Roman" w:hAnsi="Times New Roman" w:cs="Times New Roman"/>
          <w:sz w:val="28"/>
          <w:szCs w:val="28"/>
        </w:rPr>
        <w:t> 000.00</w:t>
      </w:r>
      <w:r w:rsidR="00E7291C">
        <w:rPr>
          <w:rFonts w:ascii="Times New Roman" w:hAnsi="Times New Roman" w:cs="Times New Roman"/>
          <w:sz w:val="28"/>
          <w:szCs w:val="28"/>
        </w:rPr>
        <w:t>грн.</w:t>
      </w:r>
    </w:p>
    <w:p w14:paraId="582D4966" w14:textId="77777777" w:rsidR="002700F0" w:rsidRPr="002700F0" w:rsidRDefault="002700F0" w:rsidP="00922A4D">
      <w:pPr>
        <w:pStyle w:val="a7"/>
        <w:numPr>
          <w:ilvl w:val="1"/>
          <w:numId w:val="1"/>
        </w:numPr>
        <w:tabs>
          <w:tab w:val="num" w:pos="3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Додати до переліку заходів завдання «Одноразова адресна  допомога іншим категоріям осіб</w:t>
      </w:r>
      <w:r w:rsidR="00595E7D">
        <w:rPr>
          <w:rFonts w:ascii="Times New Roman" w:hAnsi="Times New Roman" w:cs="Times New Roman"/>
          <w:sz w:val="28"/>
          <w:szCs w:val="28"/>
        </w:rPr>
        <w:t xml:space="preserve"> з інвалідністю та дітей</w:t>
      </w:r>
      <w:r>
        <w:rPr>
          <w:rFonts w:ascii="Times New Roman" w:hAnsi="Times New Roman" w:cs="Times New Roman"/>
          <w:sz w:val="28"/>
          <w:szCs w:val="28"/>
        </w:rPr>
        <w:t xml:space="preserve"> з інвалідністю</w:t>
      </w:r>
      <w:r w:rsidR="009C2107">
        <w:rPr>
          <w:rFonts w:ascii="Times New Roman" w:hAnsi="Times New Roman" w:cs="Times New Roman"/>
          <w:sz w:val="28"/>
          <w:szCs w:val="28"/>
        </w:rPr>
        <w:t xml:space="preserve"> до між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95E7D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до показників виконан</w:t>
      </w:r>
      <w:r w:rsidR="00595E7D">
        <w:rPr>
          <w:rFonts w:ascii="Times New Roman" w:hAnsi="Times New Roman" w:cs="Times New Roman"/>
          <w:sz w:val="28"/>
          <w:szCs w:val="28"/>
        </w:rPr>
        <w:t xml:space="preserve">ня заходів «чисельність одержувачів допомоги - </w:t>
      </w:r>
      <w:r>
        <w:rPr>
          <w:rFonts w:ascii="Times New Roman" w:hAnsi="Times New Roman" w:cs="Times New Roman"/>
          <w:sz w:val="28"/>
          <w:szCs w:val="28"/>
        </w:rPr>
        <w:t xml:space="preserve"> 60 осіб</w:t>
      </w:r>
      <w:r w:rsidR="00595E7D">
        <w:rPr>
          <w:rFonts w:ascii="Times New Roman" w:hAnsi="Times New Roman" w:cs="Times New Roman"/>
          <w:sz w:val="28"/>
          <w:szCs w:val="28"/>
        </w:rPr>
        <w:t>»</w:t>
      </w:r>
      <w:r w:rsidRPr="00595E7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середній розмір допомоги – 1000.00грн</w:t>
      </w:r>
      <w:r w:rsidR="00642686">
        <w:rPr>
          <w:rFonts w:ascii="Times New Roman" w:hAnsi="Times New Roman" w:cs="Times New Roman"/>
          <w:sz w:val="28"/>
          <w:szCs w:val="28"/>
        </w:rPr>
        <w:t>»</w:t>
      </w:r>
      <w:r w:rsidR="00642686" w:rsidRPr="00595E7D">
        <w:rPr>
          <w:rFonts w:ascii="Times New Roman" w:hAnsi="Times New Roman" w:cs="Times New Roman"/>
          <w:sz w:val="28"/>
          <w:szCs w:val="28"/>
        </w:rPr>
        <w:t>,</w:t>
      </w:r>
      <w:r w:rsidR="00642686">
        <w:rPr>
          <w:rFonts w:ascii="Times New Roman" w:hAnsi="Times New Roman" w:cs="Times New Roman"/>
          <w:sz w:val="28"/>
          <w:szCs w:val="28"/>
        </w:rPr>
        <w:t xml:space="preserve"> обсяги фінансування заходу – 60 000.00грн</w:t>
      </w:r>
    </w:p>
    <w:p w14:paraId="5C65B35B" w14:textId="77777777" w:rsidR="00915575" w:rsidRPr="00915575" w:rsidRDefault="00915575" w:rsidP="00922A4D">
      <w:pPr>
        <w:pStyle w:val="31"/>
        <w:numPr>
          <w:ilvl w:val="0"/>
          <w:numId w:val="1"/>
        </w:numPr>
        <w:tabs>
          <w:tab w:val="clear" w:pos="720"/>
          <w:tab w:val="num" w:pos="360"/>
          <w:tab w:val="left" w:pos="851"/>
        </w:tabs>
        <w:autoSpaceDE w:val="0"/>
        <w:autoSpaceDN w:val="0"/>
        <w:ind w:left="0" w:firstLine="567"/>
        <w:rPr>
          <w:sz w:val="28"/>
          <w:szCs w:val="28"/>
        </w:rPr>
      </w:pPr>
      <w:r w:rsidRPr="00915575">
        <w:rPr>
          <w:sz w:val="28"/>
          <w:szCs w:val="28"/>
        </w:rPr>
        <w:t>КУ «Центр надання соціальних послуг Городоцької  міської ради» (</w:t>
      </w:r>
      <w:proofErr w:type="spellStart"/>
      <w:r w:rsidRPr="00915575">
        <w:rPr>
          <w:sz w:val="28"/>
          <w:szCs w:val="28"/>
        </w:rPr>
        <w:t>І.Дацк</w:t>
      </w:r>
      <w:r w:rsidR="002903F5">
        <w:rPr>
          <w:sz w:val="28"/>
          <w:szCs w:val="28"/>
        </w:rPr>
        <w:t>о</w:t>
      </w:r>
      <w:proofErr w:type="spellEnd"/>
      <w:r w:rsidR="002903F5">
        <w:rPr>
          <w:sz w:val="28"/>
          <w:szCs w:val="28"/>
        </w:rPr>
        <w:t xml:space="preserve">) забезпечити виконання заходу комплексної </w:t>
      </w:r>
      <w:r w:rsidRPr="00915575">
        <w:rPr>
          <w:sz w:val="28"/>
          <w:szCs w:val="28"/>
        </w:rPr>
        <w:t xml:space="preserve"> програми </w:t>
      </w:r>
      <w:r w:rsidR="002903F5">
        <w:rPr>
          <w:sz w:val="28"/>
          <w:szCs w:val="28"/>
        </w:rPr>
        <w:t xml:space="preserve"> на 2021 рік  відповідно до п.1 цього рішення</w:t>
      </w:r>
      <w:r w:rsidRPr="00915575">
        <w:rPr>
          <w:sz w:val="28"/>
          <w:szCs w:val="28"/>
        </w:rPr>
        <w:t>.</w:t>
      </w:r>
    </w:p>
    <w:p w14:paraId="449E9A14" w14:textId="77777777" w:rsidR="00915575" w:rsidRPr="00915575" w:rsidRDefault="00915575" w:rsidP="00922A4D">
      <w:pPr>
        <w:pStyle w:val="31"/>
        <w:numPr>
          <w:ilvl w:val="0"/>
          <w:numId w:val="1"/>
        </w:numPr>
        <w:tabs>
          <w:tab w:val="clear" w:pos="720"/>
          <w:tab w:val="num" w:pos="360"/>
          <w:tab w:val="left" w:pos="851"/>
        </w:tabs>
        <w:autoSpaceDE w:val="0"/>
        <w:autoSpaceDN w:val="0"/>
        <w:ind w:left="0" w:firstLine="567"/>
        <w:rPr>
          <w:sz w:val="28"/>
          <w:szCs w:val="28"/>
        </w:rPr>
      </w:pPr>
      <w:r w:rsidRPr="00915575">
        <w:rPr>
          <w:sz w:val="28"/>
          <w:szCs w:val="28"/>
        </w:rPr>
        <w:t>Кон</w:t>
      </w:r>
      <w:r w:rsidR="002903F5">
        <w:rPr>
          <w:sz w:val="28"/>
          <w:szCs w:val="28"/>
        </w:rPr>
        <w:t>троль за виконання рішення</w:t>
      </w:r>
      <w:r w:rsidRPr="00915575">
        <w:rPr>
          <w:sz w:val="28"/>
          <w:szCs w:val="28"/>
        </w:rPr>
        <w:t xml:space="preserve"> покласти на </w:t>
      </w:r>
      <w:r w:rsidR="00642686">
        <w:rPr>
          <w:sz w:val="28"/>
          <w:szCs w:val="28"/>
        </w:rPr>
        <w:t xml:space="preserve"> постійні комісії з питань охорони здоров</w:t>
      </w:r>
      <w:r w:rsidR="00642686" w:rsidRPr="00642686">
        <w:rPr>
          <w:sz w:val="28"/>
          <w:szCs w:val="28"/>
          <w:lang w:val="ru-RU"/>
        </w:rPr>
        <w:t>”</w:t>
      </w:r>
      <w:r w:rsidR="00642686">
        <w:rPr>
          <w:sz w:val="28"/>
          <w:szCs w:val="28"/>
        </w:rPr>
        <w:t>я</w:t>
      </w:r>
      <w:r w:rsidR="00642686" w:rsidRPr="00642686">
        <w:rPr>
          <w:sz w:val="28"/>
          <w:szCs w:val="28"/>
          <w:lang w:val="ru-RU"/>
        </w:rPr>
        <w:t xml:space="preserve">, </w:t>
      </w:r>
      <w:r w:rsidR="00642686">
        <w:rPr>
          <w:sz w:val="28"/>
          <w:szCs w:val="28"/>
        </w:rPr>
        <w:t>соціального захисту</w:t>
      </w:r>
      <w:r w:rsidR="00642686" w:rsidRPr="00642686">
        <w:rPr>
          <w:sz w:val="28"/>
          <w:szCs w:val="28"/>
          <w:lang w:val="ru-RU"/>
        </w:rPr>
        <w:t>,</w:t>
      </w:r>
      <w:r w:rsidR="00642686">
        <w:rPr>
          <w:sz w:val="28"/>
          <w:szCs w:val="28"/>
        </w:rPr>
        <w:t xml:space="preserve"> у справах ветеранів ООС/АТО (</w:t>
      </w:r>
      <w:proofErr w:type="spellStart"/>
      <w:r w:rsidR="00642686">
        <w:rPr>
          <w:sz w:val="28"/>
          <w:szCs w:val="28"/>
        </w:rPr>
        <w:t>гол.В.Ніканоров</w:t>
      </w:r>
      <w:proofErr w:type="spellEnd"/>
      <w:r w:rsidR="00642686">
        <w:rPr>
          <w:sz w:val="28"/>
          <w:szCs w:val="28"/>
        </w:rPr>
        <w:t>) та з питань бюджету</w:t>
      </w:r>
      <w:r w:rsidR="00642686" w:rsidRPr="00642686">
        <w:rPr>
          <w:sz w:val="28"/>
          <w:szCs w:val="28"/>
          <w:lang w:val="ru-RU"/>
        </w:rPr>
        <w:t>,</w:t>
      </w:r>
      <w:r w:rsidR="00642686">
        <w:rPr>
          <w:sz w:val="28"/>
          <w:szCs w:val="28"/>
        </w:rPr>
        <w:t xml:space="preserve"> соціально-економічного розвитку</w:t>
      </w:r>
      <w:r w:rsidR="00642686" w:rsidRPr="00642686">
        <w:rPr>
          <w:sz w:val="28"/>
          <w:szCs w:val="28"/>
          <w:lang w:val="ru-RU"/>
        </w:rPr>
        <w:t>,</w:t>
      </w:r>
      <w:r w:rsidR="00642686">
        <w:rPr>
          <w:sz w:val="28"/>
          <w:szCs w:val="28"/>
        </w:rPr>
        <w:t xml:space="preserve"> комунального майна і приватизації (гол. </w:t>
      </w:r>
      <w:proofErr w:type="spellStart"/>
      <w:r w:rsidR="00642686">
        <w:rPr>
          <w:sz w:val="28"/>
          <w:szCs w:val="28"/>
        </w:rPr>
        <w:t>І.Мєскало</w:t>
      </w:r>
      <w:proofErr w:type="spellEnd"/>
      <w:r w:rsidR="00642686">
        <w:rPr>
          <w:sz w:val="28"/>
          <w:szCs w:val="28"/>
        </w:rPr>
        <w:t>)</w:t>
      </w:r>
      <w:r w:rsidR="00D627B7">
        <w:rPr>
          <w:sz w:val="28"/>
          <w:szCs w:val="28"/>
        </w:rPr>
        <w:t>.</w:t>
      </w:r>
    </w:p>
    <w:p w14:paraId="1389B9F3" w14:textId="77777777" w:rsidR="00915575" w:rsidRPr="006104AD" w:rsidRDefault="00915575" w:rsidP="00915575">
      <w:pPr>
        <w:tabs>
          <w:tab w:val="left" w:pos="1080"/>
        </w:tabs>
        <w:jc w:val="both"/>
        <w:rPr>
          <w:sz w:val="28"/>
          <w:szCs w:val="28"/>
        </w:rPr>
      </w:pPr>
    </w:p>
    <w:bookmarkEnd w:id="0"/>
    <w:p w14:paraId="25AF5A19" w14:textId="77777777" w:rsidR="00DB4AFD" w:rsidRPr="00343FAE" w:rsidRDefault="00CE7D93" w:rsidP="00343FA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40E9B">
        <w:rPr>
          <w:rFonts w:ascii="Times New Roman" w:hAnsi="Times New Roman"/>
          <w:b/>
          <w:sz w:val="28"/>
          <w:szCs w:val="28"/>
        </w:rPr>
        <w:t xml:space="preserve">Міський голова                                </w:t>
      </w:r>
      <w:r w:rsidR="008935CB" w:rsidRPr="00340E9B">
        <w:rPr>
          <w:rFonts w:ascii="Times New Roman" w:hAnsi="Times New Roman"/>
          <w:b/>
          <w:sz w:val="28"/>
          <w:szCs w:val="28"/>
        </w:rPr>
        <w:t xml:space="preserve">            </w:t>
      </w:r>
      <w:r w:rsidRPr="00340E9B">
        <w:rPr>
          <w:rFonts w:ascii="Times New Roman" w:hAnsi="Times New Roman"/>
          <w:b/>
          <w:sz w:val="28"/>
          <w:szCs w:val="28"/>
        </w:rPr>
        <w:t xml:space="preserve"> </w:t>
      </w:r>
      <w:r w:rsidR="008935CB" w:rsidRPr="00340E9B">
        <w:rPr>
          <w:rFonts w:ascii="Times New Roman" w:hAnsi="Times New Roman"/>
          <w:b/>
          <w:sz w:val="28"/>
          <w:szCs w:val="28"/>
        </w:rPr>
        <w:t xml:space="preserve">                                В.Ременяк                     </w:t>
      </w:r>
    </w:p>
    <w:sectPr w:rsidR="00DB4AFD" w:rsidRPr="00343FAE" w:rsidSect="00922A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7D93"/>
    <w:rsid w:val="000D7218"/>
    <w:rsid w:val="001814FA"/>
    <w:rsid w:val="00251651"/>
    <w:rsid w:val="002700F0"/>
    <w:rsid w:val="002903F5"/>
    <w:rsid w:val="00300C7B"/>
    <w:rsid w:val="00340E9B"/>
    <w:rsid w:val="00343FAE"/>
    <w:rsid w:val="00355644"/>
    <w:rsid w:val="003D2996"/>
    <w:rsid w:val="003E4151"/>
    <w:rsid w:val="003E4170"/>
    <w:rsid w:val="004205A0"/>
    <w:rsid w:val="004A33A2"/>
    <w:rsid w:val="00595E7D"/>
    <w:rsid w:val="00641179"/>
    <w:rsid w:val="00642686"/>
    <w:rsid w:val="006A6FD6"/>
    <w:rsid w:val="00711522"/>
    <w:rsid w:val="007250E6"/>
    <w:rsid w:val="008935CB"/>
    <w:rsid w:val="008B33F8"/>
    <w:rsid w:val="00915575"/>
    <w:rsid w:val="00922A4D"/>
    <w:rsid w:val="00945A51"/>
    <w:rsid w:val="00970F69"/>
    <w:rsid w:val="009C2107"/>
    <w:rsid w:val="009C29A7"/>
    <w:rsid w:val="00AB7C73"/>
    <w:rsid w:val="00AE7212"/>
    <w:rsid w:val="00B20917"/>
    <w:rsid w:val="00B518D9"/>
    <w:rsid w:val="00B531BF"/>
    <w:rsid w:val="00C21065"/>
    <w:rsid w:val="00CA5189"/>
    <w:rsid w:val="00CE7D93"/>
    <w:rsid w:val="00D30D3F"/>
    <w:rsid w:val="00D3641F"/>
    <w:rsid w:val="00D627B7"/>
    <w:rsid w:val="00DB4AFD"/>
    <w:rsid w:val="00DE5CF3"/>
    <w:rsid w:val="00E07C02"/>
    <w:rsid w:val="00E7291C"/>
    <w:rsid w:val="00F54721"/>
    <w:rsid w:val="00F6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4F76D"/>
  <w15:docId w15:val="{9C4C0A94-BC56-4F09-839E-6570919D9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651"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4A87A-FA01-40FE-8E20-7FCADC73F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1574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6</cp:revision>
  <dcterms:created xsi:type="dcterms:W3CDTF">2021-02-09T09:21:00Z</dcterms:created>
  <dcterms:modified xsi:type="dcterms:W3CDTF">2021-02-17T16:18:00Z</dcterms:modified>
</cp:coreProperties>
</file>